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D29" w:rsidRDefault="000E11F5" w:rsidP="00A76ECB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>
        <w:rPr>
          <w:rFonts w:ascii="Times New Roman" w:hAnsi="Times New Roman" w:cs="Times New Roman"/>
          <w:bCs/>
          <w:sz w:val="28"/>
          <w:szCs w:val="28"/>
        </w:rPr>
        <w:t>Приложение 4</w:t>
      </w:r>
      <w:r w:rsidR="009B1D2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8544C" w:rsidRPr="009B1D29" w:rsidRDefault="00B8544C" w:rsidP="00A76ECB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 w:cs="Times New Roman"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11F5" w:rsidRDefault="000E11F5" w:rsidP="00A76E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11F5">
        <w:rPr>
          <w:rFonts w:ascii="Times New Roman" w:hAnsi="Times New Roman" w:cs="Times New Roman"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8544C" w:rsidRPr="00324520" w:rsidRDefault="000E11F5" w:rsidP="00A76E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11F5">
        <w:rPr>
          <w:rFonts w:ascii="Times New Roman" w:hAnsi="Times New Roman" w:cs="Times New Roman"/>
          <w:bCs/>
          <w:sz w:val="28"/>
          <w:szCs w:val="28"/>
        </w:rPr>
        <w:t>предоставления и распределения субсидий местным бюджетам на реализ</w:t>
      </w:r>
      <w:r>
        <w:rPr>
          <w:rFonts w:ascii="Times New Roman" w:hAnsi="Times New Roman" w:cs="Times New Roman"/>
          <w:bCs/>
          <w:sz w:val="28"/>
          <w:szCs w:val="28"/>
        </w:rPr>
        <w:t>ацию основного мероприятия 3.1 «</w:t>
      </w:r>
      <w:r w:rsidRPr="000E11F5">
        <w:rPr>
          <w:rFonts w:ascii="Times New Roman" w:hAnsi="Times New Roman" w:cs="Times New Roman"/>
          <w:bCs/>
          <w:sz w:val="28"/>
          <w:szCs w:val="28"/>
        </w:rPr>
        <w:t>Предоставление государственной поддержки на реализацию общественно-значимых проектов по благоустройству сель</w:t>
      </w:r>
      <w:r>
        <w:rPr>
          <w:rFonts w:ascii="Times New Roman" w:hAnsi="Times New Roman" w:cs="Times New Roman"/>
          <w:bCs/>
          <w:sz w:val="28"/>
          <w:szCs w:val="28"/>
        </w:rPr>
        <w:t>ских территорий» Подпрограммы 3 «</w:t>
      </w:r>
      <w:r w:rsidRPr="000E11F5">
        <w:rPr>
          <w:rFonts w:ascii="Times New Roman" w:hAnsi="Times New Roman" w:cs="Times New Roman"/>
          <w:bCs/>
          <w:sz w:val="28"/>
          <w:szCs w:val="28"/>
        </w:rPr>
        <w:t>Создание и развитие инфраст</w:t>
      </w:r>
      <w:r>
        <w:rPr>
          <w:rFonts w:ascii="Times New Roman" w:hAnsi="Times New Roman" w:cs="Times New Roman"/>
          <w:bCs/>
          <w:sz w:val="28"/>
          <w:szCs w:val="28"/>
        </w:rPr>
        <w:t>руктуры на сельских территориях</w:t>
      </w:r>
      <w:r w:rsidR="002C4DF4" w:rsidRPr="00324520">
        <w:rPr>
          <w:rFonts w:ascii="Times New Roman" w:hAnsi="Times New Roman" w:cs="Times New Roman"/>
          <w:bCs/>
          <w:sz w:val="28"/>
          <w:szCs w:val="28"/>
        </w:rPr>
        <w:t>»</w:t>
      </w:r>
    </w:p>
    <w:p w:rsidR="00B8544C" w:rsidRPr="002C4DF4" w:rsidRDefault="00B8544C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11F5" w:rsidRPr="000E11F5" w:rsidRDefault="000E11F5" w:rsidP="00A76ECB">
      <w:pPr>
        <w:pStyle w:val="a7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F5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</w:t>
      </w:r>
      <w:r>
        <w:rPr>
          <w:rFonts w:ascii="Times New Roman" w:hAnsi="Times New Roman" w:cs="Times New Roman"/>
          <w:sz w:val="28"/>
          <w:szCs w:val="28"/>
        </w:rPr>
        <w:t>и со статьей 139 </w:t>
      </w:r>
      <w:r w:rsidRPr="000E11F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постановлением 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31.05.2019 № 696 «</w:t>
      </w:r>
      <w:r w:rsidRPr="000E11F5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</w:t>
      </w:r>
      <w:r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Pr="000E11F5">
        <w:rPr>
          <w:rFonts w:ascii="Times New Roman" w:hAnsi="Times New Roman" w:cs="Times New Roman"/>
          <w:sz w:val="28"/>
          <w:szCs w:val="28"/>
        </w:rPr>
        <w:t>Комплексн</w:t>
      </w:r>
      <w:r>
        <w:rPr>
          <w:rFonts w:ascii="Times New Roman" w:hAnsi="Times New Roman" w:cs="Times New Roman"/>
          <w:sz w:val="28"/>
          <w:szCs w:val="28"/>
        </w:rPr>
        <w:t>ое развитие сельских территорий»</w:t>
      </w:r>
      <w:r w:rsidRPr="000E11F5">
        <w:rPr>
          <w:rFonts w:ascii="Times New Roman" w:hAnsi="Times New Roman" w:cs="Times New Roman"/>
          <w:sz w:val="28"/>
          <w:szCs w:val="28"/>
        </w:rPr>
        <w:t xml:space="preserve"> и о внесении изменений в некоторые акты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Федерации»</w:t>
      </w:r>
      <w:r w:rsidRPr="000E11F5">
        <w:rPr>
          <w:rFonts w:ascii="Times New Roman" w:hAnsi="Times New Roman" w:cs="Times New Roman"/>
          <w:sz w:val="28"/>
          <w:szCs w:val="28"/>
        </w:rPr>
        <w:t xml:space="preserve">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</w:t>
      </w:r>
      <w:r>
        <w:rPr>
          <w:rFonts w:ascii="Times New Roman" w:hAnsi="Times New Roman" w:cs="Times New Roman"/>
          <w:sz w:val="28"/>
          <w:szCs w:val="28"/>
        </w:rPr>
        <w:t>27.12.2019 №</w:t>
      </w:r>
      <w:r w:rsidRPr="000E11F5">
        <w:rPr>
          <w:rFonts w:ascii="Times New Roman" w:hAnsi="Times New Roman" w:cs="Times New Roman"/>
          <w:sz w:val="28"/>
          <w:szCs w:val="28"/>
        </w:rPr>
        <w:t> 566-П (далее - Правила) и регулирует вопросы предоставления и распределения субсидий местным бюджетам на реализ</w:t>
      </w:r>
      <w:r>
        <w:rPr>
          <w:rFonts w:ascii="Times New Roman" w:hAnsi="Times New Roman" w:cs="Times New Roman"/>
          <w:sz w:val="28"/>
          <w:szCs w:val="28"/>
        </w:rPr>
        <w:t>ацию основ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ного мероприятия 3.1 «</w:t>
      </w:r>
      <w:r w:rsidRPr="000E11F5">
        <w:rPr>
          <w:rFonts w:ascii="Times New Roman" w:hAnsi="Times New Roman" w:cs="Times New Roman"/>
          <w:sz w:val="28"/>
          <w:szCs w:val="28"/>
        </w:rPr>
        <w:t>Предоставление государственной поддержки на реализацию общественно-значимых проектов по благоустройс</w:t>
      </w:r>
      <w:r>
        <w:rPr>
          <w:rFonts w:ascii="Times New Roman" w:hAnsi="Times New Roman" w:cs="Times New Roman"/>
          <w:sz w:val="28"/>
          <w:szCs w:val="28"/>
        </w:rPr>
        <w:t>тву сельских территорий» Подпрограммы 3 «</w:t>
      </w:r>
      <w:r w:rsidRPr="000E11F5">
        <w:rPr>
          <w:rFonts w:ascii="Times New Roman" w:hAnsi="Times New Roman" w:cs="Times New Roman"/>
          <w:sz w:val="28"/>
          <w:szCs w:val="28"/>
        </w:rPr>
        <w:t>Создание и развитие инфраст</w:t>
      </w:r>
      <w:r w:rsidR="005A1AD8">
        <w:rPr>
          <w:rFonts w:ascii="Times New Roman" w:hAnsi="Times New Roman" w:cs="Times New Roman"/>
          <w:sz w:val="28"/>
          <w:szCs w:val="28"/>
        </w:rPr>
        <w:t>руктуры на сельских территориях»</w:t>
      </w:r>
      <w:r w:rsidRPr="000E11F5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>
        <w:rPr>
          <w:rFonts w:ascii="Times New Roman" w:hAnsi="Times New Roman" w:cs="Times New Roman"/>
          <w:sz w:val="28"/>
          <w:szCs w:val="28"/>
        </w:rPr>
        <w:t>ной программы Камчатского края «</w:t>
      </w:r>
      <w:r w:rsidRPr="000E11F5">
        <w:rPr>
          <w:rFonts w:ascii="Times New Roman" w:hAnsi="Times New Roman" w:cs="Times New Roman"/>
          <w:sz w:val="28"/>
          <w:szCs w:val="28"/>
        </w:rPr>
        <w:t>Комплексное развитие сельс</w:t>
      </w:r>
      <w:r w:rsidR="005A1AD8">
        <w:rPr>
          <w:rFonts w:ascii="Times New Roman" w:hAnsi="Times New Roman" w:cs="Times New Roman"/>
          <w:sz w:val="28"/>
          <w:szCs w:val="28"/>
        </w:rPr>
        <w:t>ких территорий Камчатского края»</w:t>
      </w:r>
      <w:r w:rsidRPr="000E11F5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Камчатско</w:t>
      </w:r>
      <w:r w:rsidR="005A1AD8">
        <w:rPr>
          <w:rFonts w:ascii="Times New Roman" w:hAnsi="Times New Roman" w:cs="Times New Roman"/>
          <w:sz w:val="28"/>
          <w:szCs w:val="28"/>
        </w:rPr>
        <w:t>го края от 29.11.2019 №</w:t>
      </w:r>
      <w:r w:rsidRPr="000E11F5">
        <w:rPr>
          <w:rFonts w:ascii="Times New Roman" w:hAnsi="Times New Roman" w:cs="Times New Roman"/>
          <w:sz w:val="28"/>
          <w:szCs w:val="28"/>
        </w:rPr>
        <w:t xml:space="preserve"> 503-П (далее соответственно </w:t>
      </w:r>
      <w:r w:rsidR="0072549D">
        <w:rPr>
          <w:rFonts w:ascii="Times New Roman" w:hAnsi="Times New Roman" w:cs="Times New Roman"/>
          <w:sz w:val="28"/>
          <w:szCs w:val="28"/>
        </w:rPr>
        <w:t xml:space="preserve">– </w:t>
      </w:r>
      <w:r w:rsidRPr="000E11F5">
        <w:rPr>
          <w:rFonts w:ascii="Times New Roman" w:hAnsi="Times New Roman" w:cs="Times New Roman"/>
          <w:sz w:val="28"/>
          <w:szCs w:val="28"/>
        </w:rPr>
        <w:t>Порядок, субсидия).</w:t>
      </w:r>
    </w:p>
    <w:p w:rsidR="000E11F5" w:rsidRDefault="000E11F5" w:rsidP="00A76ECB">
      <w:pPr>
        <w:pStyle w:val="a7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F5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софинансирования расходных обязательств,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мероприятий муниципальных программ, направленных на реализацию общественно-значимых проектов по благоустройству сельских территорий (далее </w:t>
      </w:r>
      <w:r w:rsidR="0072549D">
        <w:rPr>
          <w:rFonts w:ascii="Times New Roman" w:hAnsi="Times New Roman" w:cs="Times New Roman"/>
          <w:sz w:val="28"/>
          <w:szCs w:val="28"/>
        </w:rPr>
        <w:t>–</w:t>
      </w:r>
      <w:r w:rsidRPr="000E11F5">
        <w:rPr>
          <w:rFonts w:ascii="Times New Roman" w:hAnsi="Times New Roman" w:cs="Times New Roman"/>
          <w:sz w:val="28"/>
          <w:szCs w:val="28"/>
        </w:rPr>
        <w:t xml:space="preserve"> проекты), которые должны быть завершены до 31 декабря года получения субсидии по направлениям: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организация пешеходных коммуникаций, в том числе тротуаров, аллей, велосипедных дорожек, тропинок;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создание и обустройство мест автомобильных и велосипедных парковок;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ремонтно-восстановительные работы улично-дорожной сети и дворовых проездов;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lastRenderedPageBreak/>
        <w:t>организация оформления фасадов (внешнего вида) зданий (административных зданий, объектов социальной сферы, объектов инфраструктуры и др.), находящихся в муниципальной собственности, а также установка (обустройство) ограждений, прилегающих к общественным территориям, газонных и тротуарных ограждений;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передвижения инвалидов и других маломобильных групп населения;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организация ливневых стоков;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обустройство общественных колодцев и водоразборных колонок;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обустройство площадок накопления твердых коммунальных отходов;</w:t>
      </w:r>
    </w:p>
    <w:p w:rsidR="0072549D" w:rsidRDefault="0072549D" w:rsidP="00A76ECB">
      <w:pPr>
        <w:pStyle w:val="a7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9D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историко-культурных памятников.</w:t>
      </w:r>
    </w:p>
    <w:p w:rsidR="000E11F5" w:rsidRDefault="000E11F5" w:rsidP="00A76ECB">
      <w:pPr>
        <w:pStyle w:val="a7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2D">
        <w:rPr>
          <w:rFonts w:ascii="Times New Roman" w:hAnsi="Times New Roman" w:cs="Times New Roman"/>
          <w:sz w:val="28"/>
          <w:szCs w:val="28"/>
        </w:rPr>
        <w:t xml:space="preserve">Элементы благоустройства и виды работ, включаемые в проекты, утверждаются приказом Министерства сельского хозяйства, пищевой и перерабатывающей промышленности Камчатского края (далее </w:t>
      </w:r>
      <w:r w:rsidR="004F1E2D"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Министерство).</w:t>
      </w:r>
    </w:p>
    <w:p w:rsidR="000E11F5" w:rsidRDefault="000E11F5" w:rsidP="00A76ECB">
      <w:pPr>
        <w:pStyle w:val="a7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36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в Камчатском крае для предоставления субсидий является наличие утвержденной муниципальной программы, содержащей мероприятия по реализации проектов.</w:t>
      </w:r>
    </w:p>
    <w:p w:rsidR="000E11F5" w:rsidRDefault="000E11F5" w:rsidP="00A76ECB">
      <w:pPr>
        <w:pStyle w:val="a7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36">
        <w:rPr>
          <w:rFonts w:ascii="Times New Roman" w:hAnsi="Times New Roman" w:cs="Times New Roman"/>
          <w:sz w:val="28"/>
          <w:szCs w:val="28"/>
        </w:rPr>
        <w:t>Условия</w:t>
      </w:r>
      <w:r w:rsidR="001E1536">
        <w:rPr>
          <w:rFonts w:ascii="Times New Roman" w:hAnsi="Times New Roman" w:cs="Times New Roman"/>
          <w:sz w:val="28"/>
          <w:szCs w:val="28"/>
        </w:rPr>
        <w:t>ми</w:t>
      </w:r>
      <w:r w:rsidRPr="001E1536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1E1536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1E1536">
        <w:rPr>
          <w:rFonts w:ascii="Times New Roman" w:hAnsi="Times New Roman" w:cs="Times New Roman"/>
          <w:sz w:val="28"/>
          <w:szCs w:val="28"/>
        </w:rPr>
        <w:t>:</w:t>
      </w:r>
    </w:p>
    <w:p w:rsidR="000E11F5" w:rsidRDefault="000E11F5" w:rsidP="00A76ECB">
      <w:pPr>
        <w:pStyle w:val="a7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36">
        <w:rPr>
          <w:rFonts w:ascii="Times New Roman" w:hAnsi="Times New Roman" w:cs="Times New Roman"/>
          <w:sz w:val="28"/>
          <w:szCs w:val="28"/>
        </w:rPr>
        <w:t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 в объеме, необходимом для его исполнения, включая размер, планируемый к предоставлению из краевого бюджета субсидии;</w:t>
      </w:r>
    </w:p>
    <w:p w:rsidR="000E11F5" w:rsidRDefault="000E11F5" w:rsidP="00A76ECB">
      <w:pPr>
        <w:pStyle w:val="a7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FB9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субсидии из краевого бюджета между Министерством и органом местного самоуправления муниципального образования в Камчатском крае в соответствии с Правилами (далее - Соглашение о предоставлении субсидии).</w:t>
      </w:r>
    </w:p>
    <w:p w:rsidR="000E11F5" w:rsidRDefault="000E11F5" w:rsidP="00A76ECB">
      <w:pPr>
        <w:pStyle w:val="a7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FB9">
        <w:rPr>
          <w:rFonts w:ascii="Times New Roman" w:hAnsi="Times New Roman" w:cs="Times New Roman"/>
          <w:sz w:val="28"/>
          <w:szCs w:val="28"/>
        </w:rPr>
        <w:t>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0E11F5" w:rsidRDefault="000E11F5" w:rsidP="00A76E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3B">
        <w:rPr>
          <w:rFonts w:ascii="Times New Roman" w:hAnsi="Times New Roman" w:cs="Times New Roman"/>
          <w:sz w:val="28"/>
          <w:szCs w:val="28"/>
        </w:rPr>
        <w:t>В случае предоставления местным бюджетам субсидии за счет средств субсидии, поступившей в краевой бюджет из федерального бюджета на софинансирование указанных в части 2 настоящего Порядка расходных обязательств Камчатского края, Соглашение о предоставлении субсидии заключается с учетом требований, установленных Правилами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30.</w:t>
      </w:r>
      <w:r w:rsidR="00F71D3B">
        <w:rPr>
          <w:rFonts w:ascii="Times New Roman" w:hAnsi="Times New Roman" w:cs="Times New Roman"/>
          <w:sz w:val="28"/>
          <w:szCs w:val="28"/>
        </w:rPr>
        <w:t>09.2014 № 999 «</w:t>
      </w:r>
      <w:r w:rsidRPr="00F71D3B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федерального бюджета бюджетам</w:t>
      </w:r>
      <w:r w:rsidR="00F71D3B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</w:t>
      </w:r>
      <w:r w:rsidR="001A0D77">
        <w:rPr>
          <w:rFonts w:ascii="Times New Roman" w:hAnsi="Times New Roman" w:cs="Times New Roman"/>
          <w:sz w:val="28"/>
          <w:szCs w:val="28"/>
        </w:rPr>
        <w:t>.</w:t>
      </w:r>
    </w:p>
    <w:p w:rsidR="000E11F5" w:rsidRPr="001A0D77" w:rsidRDefault="001A0D77" w:rsidP="00A76E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0E11F5" w:rsidRPr="001A0D77">
        <w:rPr>
          <w:rFonts w:ascii="Times New Roman" w:hAnsi="Times New Roman" w:cs="Times New Roman"/>
          <w:sz w:val="28"/>
          <w:szCs w:val="28"/>
        </w:rPr>
        <w:t>Распределение субсидии между муниципальными образованиями в Камчатском крае определяется по формуле:</w:t>
      </w:r>
    </w:p>
    <w:p w:rsidR="00F041F1" w:rsidRPr="003D5D11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6BE399" wp14:editId="42073821">
            <wp:extent cx="1543050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>, где</w:t>
      </w:r>
    </w:p>
    <w:p w:rsidR="00F041F1" w:rsidRPr="003D5D11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41F1" w:rsidRPr="003D5D11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0111C5" wp14:editId="06138CDC">
            <wp:extent cx="2667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3D5D11">
        <w:rPr>
          <w:rFonts w:ascii="Times New Roman" w:hAnsi="Times New Roman" w:cs="Times New Roman"/>
          <w:sz w:val="28"/>
          <w:szCs w:val="28"/>
        </w:rPr>
        <w:t>размер субсидии, предоставляемой бюджету j-</w:t>
      </w:r>
      <w:proofErr w:type="spellStart"/>
      <w:r w:rsidRPr="003D5D1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D5D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Камчатском крае;</w:t>
      </w:r>
    </w:p>
    <w:p w:rsidR="00F041F1" w:rsidRPr="003D5D11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0F82AE" wp14:editId="69150DDF">
            <wp:extent cx="247650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3D5D11">
        <w:rPr>
          <w:rFonts w:ascii="Times New Roman" w:hAnsi="Times New Roman" w:cs="Times New Roman"/>
          <w:sz w:val="28"/>
          <w:szCs w:val="28"/>
        </w:rPr>
        <w:t xml:space="preserve">общий объем средств </w:t>
      </w:r>
      <w:hyperlink w:anchor="sub_3000" w:history="1">
        <w:r w:rsidRPr="003D5D11">
          <w:rPr>
            <w:rFonts w:ascii="Times New Roman" w:hAnsi="Times New Roman" w:cs="Times New Roman"/>
            <w:sz w:val="28"/>
            <w:szCs w:val="28"/>
          </w:rPr>
          <w:t>Подпрограммы 3</w:t>
        </w:r>
      </w:hyperlink>
      <w:r w:rsidRPr="003D5D11">
        <w:rPr>
          <w:rFonts w:ascii="Times New Roman" w:hAnsi="Times New Roman" w:cs="Times New Roman"/>
          <w:sz w:val="28"/>
          <w:szCs w:val="28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F041F1" w:rsidRPr="00C631B4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21AD9" wp14:editId="1C8CD3D2">
            <wp:extent cx="257175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3D5D11">
        <w:rPr>
          <w:rFonts w:ascii="Times New Roman" w:hAnsi="Times New Roman" w:cs="Times New Roman"/>
          <w:sz w:val="28"/>
          <w:szCs w:val="28"/>
        </w:rPr>
        <w:t xml:space="preserve">заявленная потребность j-ого муниципального образования в Камчатском крае </w:t>
      </w:r>
      <w:r>
        <w:rPr>
          <w:rFonts w:ascii="Times New Roman" w:hAnsi="Times New Roman" w:cs="Times New Roman"/>
          <w:sz w:val="28"/>
          <w:szCs w:val="28"/>
        </w:rPr>
        <w:t>на реализацию проекта</w:t>
      </w:r>
      <w:r w:rsidRPr="003D5D11">
        <w:rPr>
          <w:rFonts w:ascii="Times New Roman" w:hAnsi="Times New Roman" w:cs="Times New Roman"/>
          <w:sz w:val="28"/>
          <w:szCs w:val="28"/>
        </w:rPr>
        <w:t xml:space="preserve"> </w:t>
      </w:r>
      <w:r w:rsidRPr="00A870C9">
        <w:rPr>
          <w:rFonts w:ascii="Times New Roman" w:hAnsi="Times New Roman" w:cs="Times New Roman"/>
          <w:sz w:val="28"/>
          <w:szCs w:val="28"/>
        </w:rPr>
        <w:t>за счет сред</w:t>
      </w:r>
      <w:r>
        <w:rPr>
          <w:rFonts w:ascii="Times New Roman" w:hAnsi="Times New Roman" w:cs="Times New Roman"/>
          <w:sz w:val="28"/>
          <w:szCs w:val="28"/>
        </w:rPr>
        <w:t xml:space="preserve">ств краевого бюджета, не </w:t>
      </w:r>
      <w:r w:rsidRPr="00C631B4">
        <w:rPr>
          <w:rFonts w:ascii="Times New Roman" w:hAnsi="Times New Roman" w:cs="Times New Roman"/>
          <w:sz w:val="28"/>
          <w:szCs w:val="28"/>
        </w:rPr>
        <w:t>превышающая 70 процентов общего объема финансового обеспечения реализации проекта и 2 млн. рублей;</w:t>
      </w:r>
    </w:p>
    <w:p w:rsidR="00F041F1" w:rsidRPr="00C631B4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31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A6E2B9" wp14:editId="5A54BF54">
            <wp:extent cx="590550" cy="390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3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C631B4">
        <w:rPr>
          <w:rFonts w:ascii="Times New Roman" w:hAnsi="Times New Roman" w:cs="Times New Roman"/>
          <w:sz w:val="28"/>
          <w:szCs w:val="28"/>
        </w:rPr>
        <w:t>сумма заявленной потребности j-</w:t>
      </w:r>
      <w:proofErr w:type="spellStart"/>
      <w:r w:rsidRPr="00C631B4">
        <w:rPr>
          <w:rFonts w:ascii="Times New Roman" w:hAnsi="Times New Roman" w:cs="Times New Roman"/>
          <w:sz w:val="28"/>
          <w:szCs w:val="28"/>
        </w:rPr>
        <w:t>тых</w:t>
      </w:r>
      <w:proofErr w:type="spellEnd"/>
      <w:r w:rsidRPr="00C631B4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Камчатском крае на реализацию проектов за счет средств краевого бюджета;</w:t>
      </w:r>
    </w:p>
    <w:p w:rsidR="00F041F1" w:rsidRPr="000F5EC5" w:rsidRDefault="00F041F1" w:rsidP="00A76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31B4">
        <w:rPr>
          <w:noProof/>
          <w:lang w:eastAsia="ru-RU"/>
        </w:rPr>
        <w:drawing>
          <wp:inline distT="0" distB="0" distL="0" distR="0" wp14:anchorId="003CD77B" wp14:editId="3923349E">
            <wp:extent cx="1428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3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631B4">
        <w:rPr>
          <w:rFonts w:ascii="Times New Roman" w:hAnsi="Times New Roman" w:cs="Times New Roman"/>
          <w:sz w:val="28"/>
          <w:szCs w:val="28"/>
        </w:rPr>
        <w:t xml:space="preserve">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 частью 3 настоящего Порядка и условиям предоставления субсидии, предусмотренным частью </w:t>
      </w:r>
      <w:hyperlink w:anchor="sub_1063" w:history="1">
        <w:r w:rsidRPr="00C631B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C631B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0F5EC5">
        <w:rPr>
          <w:rFonts w:ascii="Times New Roman" w:hAnsi="Times New Roman" w:cs="Times New Roman"/>
          <w:sz w:val="28"/>
          <w:szCs w:val="28"/>
        </w:rPr>
        <w:t>.</w:t>
      </w:r>
    </w:p>
    <w:p w:rsidR="000E11F5" w:rsidRDefault="001A0D77" w:rsidP="00A76EC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E11F5" w:rsidRPr="001A0D77">
        <w:rPr>
          <w:rFonts w:ascii="Times New Roman" w:hAnsi="Times New Roman" w:cs="Times New Roman"/>
          <w:sz w:val="28"/>
          <w:szCs w:val="28"/>
        </w:rPr>
        <w:t>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0E11F5" w:rsidRDefault="001A0D77" w:rsidP="00A76EC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0E11F5" w:rsidRPr="000E11F5">
        <w:rPr>
          <w:rFonts w:ascii="Times New Roman" w:hAnsi="Times New Roman" w:cs="Times New Roman"/>
          <w:sz w:val="28"/>
          <w:szCs w:val="28"/>
        </w:rPr>
        <w:t>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0E11F5" w:rsidRPr="001A0D77" w:rsidRDefault="001A0D77" w:rsidP="00A76EC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E11F5" w:rsidRPr="001A0D77">
        <w:rPr>
          <w:rFonts w:ascii="Times New Roman" w:hAnsi="Times New Roman" w:cs="Times New Roman"/>
          <w:sz w:val="28"/>
          <w:szCs w:val="28"/>
        </w:rPr>
        <w:t>Перечень, формы, срок,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Министерством.</w:t>
      </w:r>
    </w:p>
    <w:p w:rsidR="000E11F5" w:rsidRDefault="001A0D77" w:rsidP="00A76ECB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E11F5" w:rsidRPr="000E11F5">
        <w:rPr>
          <w:rFonts w:ascii="Times New Roman" w:hAnsi="Times New Roman" w:cs="Times New Roman"/>
          <w:sz w:val="28"/>
          <w:szCs w:val="28"/>
        </w:rPr>
        <w:t>. Результатом использования субсидии является количество реализованных проектов.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1F5" w:rsidRPr="000E11F5">
        <w:rPr>
          <w:rFonts w:ascii="Times New Roman" w:hAnsi="Times New Roman" w:cs="Times New Roman"/>
          <w:sz w:val="28"/>
          <w:szCs w:val="28"/>
        </w:rPr>
        <w:t>Значение результата использования субсидии устанавливается в Соглашении о предоставлении субсидии.</w:t>
      </w:r>
    </w:p>
    <w:p w:rsidR="000E11F5" w:rsidRDefault="001A0D77" w:rsidP="00A76E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0E11F5" w:rsidRPr="001A0D77">
        <w:rPr>
          <w:rFonts w:ascii="Times New Roman" w:hAnsi="Times New Roman" w:cs="Times New Roman"/>
          <w:sz w:val="28"/>
          <w:szCs w:val="28"/>
        </w:rPr>
        <w:t>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0E11F5" w:rsidRPr="001A0D77" w:rsidRDefault="001A0D77" w:rsidP="00A76E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0E11F5" w:rsidRPr="001A0D77">
        <w:rPr>
          <w:rFonts w:ascii="Times New Roman" w:hAnsi="Times New Roman" w:cs="Times New Roman"/>
          <w:sz w:val="28"/>
          <w:szCs w:val="28"/>
        </w:rPr>
        <w:t>Расчет результата использования субсидии (</w:t>
      </w:r>
      <w:proofErr w:type="spellStart"/>
      <w:r w:rsidR="000E11F5" w:rsidRPr="001A0D77">
        <w:rPr>
          <w:rFonts w:ascii="Times New Roman" w:hAnsi="Times New Roman" w:cs="Times New Roman"/>
          <w:sz w:val="28"/>
          <w:szCs w:val="28"/>
        </w:rPr>
        <w:t>Rгод</w:t>
      </w:r>
      <w:proofErr w:type="spellEnd"/>
      <w:r w:rsidR="000E11F5" w:rsidRPr="001A0D77">
        <w:rPr>
          <w:rFonts w:ascii="Times New Roman" w:hAnsi="Times New Roman" w:cs="Times New Roman"/>
          <w:sz w:val="28"/>
          <w:szCs w:val="28"/>
        </w:rPr>
        <w:t>) осуществляется Министерством по формуле:</w:t>
      </w:r>
    </w:p>
    <w:p w:rsidR="00F041F1" w:rsidRPr="00F041F1" w:rsidRDefault="00F041F1" w:rsidP="00A76ECB">
      <w:pPr>
        <w:pStyle w:val="a7"/>
        <w:spacing w:after="0" w:line="240" w:lineRule="auto"/>
        <w:ind w:left="73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Rf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</w:t>
      </w: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Rp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, где</w:t>
      </w:r>
    </w:p>
    <w:p w:rsidR="00F041F1" w:rsidRPr="00F041F1" w:rsidRDefault="00F041F1" w:rsidP="00A76ECB">
      <w:pPr>
        <w:pStyle w:val="a7"/>
        <w:spacing w:after="0" w:line="240" w:lineRule="auto"/>
        <w:ind w:left="73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 использования субсидии «количество реализованных общественно - значимых проектов по благоустройству сельских территорий» за год;</w:t>
      </w: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f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фактически достигнутое значение результата использования субсидии в отчетном году;</w:t>
      </w: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p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плановое значение результата использования субсидии, установленное в Соглашении о предоставлении субсидии.</w:t>
      </w: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14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. Эффективность использования субсидии (Э) оценивается Министерством по формуле:</w:t>
      </w:r>
    </w:p>
    <w:p w:rsidR="00F041F1" w:rsidRPr="00F041F1" w:rsidRDefault="00F041F1" w:rsidP="00A76ECB">
      <w:pPr>
        <w:pStyle w:val="a7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41F1" w:rsidRPr="00F041F1" w:rsidRDefault="00F041F1" w:rsidP="00A76ECB">
      <w:pPr>
        <w:pStyle w:val="a7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 = </w:t>
      </w: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× (P/F) × 100, 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где</w:t>
      </w:r>
    </w:p>
    <w:p w:rsidR="00F041F1" w:rsidRPr="00F041F1" w:rsidRDefault="00F041F1" w:rsidP="00A76ECB">
      <w:pPr>
        <w:pStyle w:val="a7"/>
        <w:spacing w:after="0" w:line="240" w:lineRule="auto"/>
        <w:ind w:left="73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F041F1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E2D">
        <w:rPr>
          <w:rFonts w:ascii="Times New Roman" w:hAnsi="Times New Roman" w:cs="Times New Roman"/>
          <w:sz w:val="28"/>
          <w:szCs w:val="28"/>
        </w:rPr>
        <w:t xml:space="preserve"> 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результат использования субсидии за год, рассчитанный в соответствии с частью 12 настоящего Порядка;</w:t>
      </w: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P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плановый объем субсидии на финансирование мероприятия в отчетном году;</w:t>
      </w: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F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фактический объем субсидии на реализацию мероприятия в отчетном году.</w:t>
      </w:r>
    </w:p>
    <w:p w:rsidR="00F041F1" w:rsidRPr="00F041F1" w:rsidRDefault="00F041F1" w:rsidP="00A76ECB">
      <w:pPr>
        <w:pStyle w:val="a7"/>
        <w:spacing w:after="0" w:line="240" w:lineRule="auto"/>
        <w:ind w:left="0" w:firstLine="73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значении показателя Э </w:t>
      </w:r>
      <w:proofErr w:type="gramStart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>&lt; 98</w:t>
      </w:r>
      <w:proofErr w:type="gramEnd"/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эффективность использования субсидии признается низкой, при значении Э </w:t>
      </w:r>
      <w:r w:rsidRPr="00F041F1">
        <w:rPr>
          <w:rFonts w:ascii="Cambria Math" w:eastAsia="Cambria Math" w:hAnsi="Cambria Math" w:cs="Cambria Math"/>
          <w:sz w:val="28"/>
          <w:szCs w:val="24"/>
          <w:lang w:eastAsia="ru-RU"/>
        </w:rPr>
        <w:t>≥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98 </w:t>
      </w:r>
      <w:r w:rsidR="00A76ECB">
        <w:rPr>
          <w:rFonts w:ascii="Times New Roman" w:hAnsi="Times New Roman" w:cs="Times New Roman"/>
          <w:sz w:val="28"/>
          <w:szCs w:val="28"/>
        </w:rPr>
        <w:t>–</w:t>
      </w:r>
      <w:r w:rsidRPr="00F041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высокой.</w:t>
      </w:r>
    </w:p>
    <w:p w:rsidR="000E11F5" w:rsidRDefault="000E11F5" w:rsidP="00A76ECB">
      <w:pPr>
        <w:pStyle w:val="a7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F5">
        <w:rPr>
          <w:rFonts w:ascii="Times New Roman" w:hAnsi="Times New Roman" w:cs="Times New Roman"/>
          <w:sz w:val="28"/>
          <w:szCs w:val="28"/>
        </w:rPr>
        <w:t>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0E11F5" w:rsidRDefault="000E11F5" w:rsidP="00A76ECB">
      <w:pPr>
        <w:pStyle w:val="a7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D77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D44659" w:rsidRPr="001A0D77" w:rsidRDefault="000E11F5" w:rsidP="00A76ECB">
      <w:pPr>
        <w:pStyle w:val="a7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D77">
        <w:rPr>
          <w:rFonts w:ascii="Times New Roman" w:hAnsi="Times New Roman" w:cs="Times New Roman"/>
          <w:sz w:val="28"/>
          <w:szCs w:val="28"/>
        </w:rPr>
        <w:t>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sectPr w:rsidR="00D44659" w:rsidRPr="001A0D77" w:rsidSect="005A1AD8">
      <w:headerReference w:type="default" r:id="rId14"/>
      <w:pgSz w:w="11900" w:h="16800"/>
      <w:pgMar w:top="1134" w:right="567" w:bottom="1134" w:left="1134" w:header="720" w:footer="720" w:gutter="0"/>
      <w:pgNumType w:start="2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7C1" w:rsidRDefault="003E27C1" w:rsidP="005A1AD8">
      <w:pPr>
        <w:spacing w:after="0" w:line="240" w:lineRule="auto"/>
      </w:pPr>
      <w:r>
        <w:separator/>
      </w:r>
    </w:p>
  </w:endnote>
  <w:endnote w:type="continuationSeparator" w:id="0">
    <w:p w:rsidR="003E27C1" w:rsidRDefault="003E27C1" w:rsidP="005A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7C1" w:rsidRDefault="003E27C1" w:rsidP="005A1AD8">
      <w:pPr>
        <w:spacing w:after="0" w:line="240" w:lineRule="auto"/>
      </w:pPr>
      <w:r>
        <w:separator/>
      </w:r>
    </w:p>
  </w:footnote>
  <w:footnote w:type="continuationSeparator" w:id="0">
    <w:p w:rsidR="003E27C1" w:rsidRDefault="003E27C1" w:rsidP="005A1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19707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A1AD8" w:rsidRPr="005A1AD8" w:rsidRDefault="005A1AD8">
        <w:pPr>
          <w:pStyle w:val="ac"/>
          <w:jc w:val="center"/>
          <w:rPr>
            <w:rFonts w:ascii="Times New Roman" w:hAnsi="Times New Roman" w:cs="Times New Roman"/>
          </w:rPr>
        </w:pPr>
        <w:r w:rsidRPr="005A1AD8">
          <w:rPr>
            <w:rFonts w:ascii="Times New Roman" w:hAnsi="Times New Roman" w:cs="Times New Roman"/>
          </w:rPr>
          <w:fldChar w:fldCharType="begin"/>
        </w:r>
        <w:r w:rsidRPr="005A1AD8">
          <w:rPr>
            <w:rFonts w:ascii="Times New Roman" w:hAnsi="Times New Roman" w:cs="Times New Roman"/>
          </w:rPr>
          <w:instrText>PAGE   \* MERGEFORMAT</w:instrText>
        </w:r>
        <w:r w:rsidRPr="005A1AD8">
          <w:rPr>
            <w:rFonts w:ascii="Times New Roman" w:hAnsi="Times New Roman" w:cs="Times New Roman"/>
          </w:rPr>
          <w:fldChar w:fldCharType="separate"/>
        </w:r>
        <w:r w:rsidR="00F072CB">
          <w:rPr>
            <w:rFonts w:ascii="Times New Roman" w:hAnsi="Times New Roman" w:cs="Times New Roman"/>
            <w:noProof/>
          </w:rPr>
          <w:t>27</w:t>
        </w:r>
        <w:r w:rsidRPr="005A1AD8">
          <w:rPr>
            <w:rFonts w:ascii="Times New Roman" w:hAnsi="Times New Roman" w:cs="Times New Roman"/>
          </w:rPr>
          <w:fldChar w:fldCharType="end"/>
        </w:r>
      </w:p>
    </w:sdtContent>
  </w:sdt>
  <w:p w:rsidR="005A1AD8" w:rsidRDefault="005A1A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83179B"/>
    <w:multiLevelType w:val="hybridMultilevel"/>
    <w:tmpl w:val="FB8820EA"/>
    <w:lvl w:ilvl="0" w:tplc="8728AB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F60008"/>
    <w:multiLevelType w:val="hybridMultilevel"/>
    <w:tmpl w:val="E74618F4"/>
    <w:lvl w:ilvl="0" w:tplc="322C4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8A2334"/>
    <w:multiLevelType w:val="hybridMultilevel"/>
    <w:tmpl w:val="B77ECD6E"/>
    <w:lvl w:ilvl="0" w:tplc="AF283182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FD1AC9"/>
    <w:multiLevelType w:val="hybridMultilevel"/>
    <w:tmpl w:val="1EE6E116"/>
    <w:lvl w:ilvl="0" w:tplc="B024FA4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895132F"/>
    <w:multiLevelType w:val="hybridMultilevel"/>
    <w:tmpl w:val="0F3485DC"/>
    <w:lvl w:ilvl="0" w:tplc="02607B7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2299D"/>
    <w:multiLevelType w:val="hybridMultilevel"/>
    <w:tmpl w:val="03EA62CA"/>
    <w:lvl w:ilvl="0" w:tplc="7354BED8">
      <w:start w:val="13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4C"/>
    <w:rsid w:val="000157F4"/>
    <w:rsid w:val="00017263"/>
    <w:rsid w:val="0001741C"/>
    <w:rsid w:val="00027411"/>
    <w:rsid w:val="00030D92"/>
    <w:rsid w:val="00052E1A"/>
    <w:rsid w:val="00061EEC"/>
    <w:rsid w:val="00066F68"/>
    <w:rsid w:val="0009008B"/>
    <w:rsid w:val="000953DE"/>
    <w:rsid w:val="000B2642"/>
    <w:rsid w:val="000C5225"/>
    <w:rsid w:val="000D58FC"/>
    <w:rsid w:val="000E11F5"/>
    <w:rsid w:val="000F5EC5"/>
    <w:rsid w:val="000F7B7E"/>
    <w:rsid w:val="00125FB9"/>
    <w:rsid w:val="00153B94"/>
    <w:rsid w:val="00155C58"/>
    <w:rsid w:val="00166F9E"/>
    <w:rsid w:val="00171829"/>
    <w:rsid w:val="001A0D77"/>
    <w:rsid w:val="001A4B24"/>
    <w:rsid w:val="001B7B59"/>
    <w:rsid w:val="001D7A2A"/>
    <w:rsid w:val="001E1536"/>
    <w:rsid w:val="002154FA"/>
    <w:rsid w:val="00232EBE"/>
    <w:rsid w:val="00270126"/>
    <w:rsid w:val="00271F67"/>
    <w:rsid w:val="00292400"/>
    <w:rsid w:val="0029410D"/>
    <w:rsid w:val="002A69D3"/>
    <w:rsid w:val="002C4DF4"/>
    <w:rsid w:val="002C553E"/>
    <w:rsid w:val="002E3B26"/>
    <w:rsid w:val="002F3DC9"/>
    <w:rsid w:val="00315C3E"/>
    <w:rsid w:val="00324520"/>
    <w:rsid w:val="00333175"/>
    <w:rsid w:val="0035052D"/>
    <w:rsid w:val="0036100B"/>
    <w:rsid w:val="003710AE"/>
    <w:rsid w:val="003833B7"/>
    <w:rsid w:val="00386F74"/>
    <w:rsid w:val="0039508B"/>
    <w:rsid w:val="003A2DDF"/>
    <w:rsid w:val="003B584F"/>
    <w:rsid w:val="003D5D11"/>
    <w:rsid w:val="003D6707"/>
    <w:rsid w:val="003E27C1"/>
    <w:rsid w:val="003E78EA"/>
    <w:rsid w:val="003F4A20"/>
    <w:rsid w:val="00402051"/>
    <w:rsid w:val="00404616"/>
    <w:rsid w:val="00406EA6"/>
    <w:rsid w:val="00414F15"/>
    <w:rsid w:val="00430810"/>
    <w:rsid w:val="00447EA8"/>
    <w:rsid w:val="004517B3"/>
    <w:rsid w:val="00462CCE"/>
    <w:rsid w:val="004B12FF"/>
    <w:rsid w:val="004C0FB9"/>
    <w:rsid w:val="004D320B"/>
    <w:rsid w:val="004E29DE"/>
    <w:rsid w:val="004E7660"/>
    <w:rsid w:val="004F1E2D"/>
    <w:rsid w:val="00520C6A"/>
    <w:rsid w:val="00524F89"/>
    <w:rsid w:val="005353E1"/>
    <w:rsid w:val="005461D6"/>
    <w:rsid w:val="005561E4"/>
    <w:rsid w:val="00560B88"/>
    <w:rsid w:val="00584492"/>
    <w:rsid w:val="005A1AD8"/>
    <w:rsid w:val="005B14DF"/>
    <w:rsid w:val="005B4034"/>
    <w:rsid w:val="006012B5"/>
    <w:rsid w:val="00601531"/>
    <w:rsid w:val="00611B46"/>
    <w:rsid w:val="00636802"/>
    <w:rsid w:val="00636E8D"/>
    <w:rsid w:val="00640A7E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2549D"/>
    <w:rsid w:val="00765E21"/>
    <w:rsid w:val="00775961"/>
    <w:rsid w:val="00783B6C"/>
    <w:rsid w:val="007A320A"/>
    <w:rsid w:val="007A7D5C"/>
    <w:rsid w:val="007C0A1F"/>
    <w:rsid w:val="007D00E0"/>
    <w:rsid w:val="007E0716"/>
    <w:rsid w:val="007E7D32"/>
    <w:rsid w:val="007F4E7A"/>
    <w:rsid w:val="007F711C"/>
    <w:rsid w:val="00814DA7"/>
    <w:rsid w:val="00827675"/>
    <w:rsid w:val="00833F9E"/>
    <w:rsid w:val="00836B94"/>
    <w:rsid w:val="0084570E"/>
    <w:rsid w:val="008A3679"/>
    <w:rsid w:val="008A7605"/>
    <w:rsid w:val="008F3042"/>
    <w:rsid w:val="00906384"/>
    <w:rsid w:val="0090661A"/>
    <w:rsid w:val="0093142F"/>
    <w:rsid w:val="00940A26"/>
    <w:rsid w:val="00942002"/>
    <w:rsid w:val="009655F5"/>
    <w:rsid w:val="009731A7"/>
    <w:rsid w:val="009A02BA"/>
    <w:rsid w:val="009B1D29"/>
    <w:rsid w:val="009B6687"/>
    <w:rsid w:val="009C7CDD"/>
    <w:rsid w:val="009D1D06"/>
    <w:rsid w:val="009E579F"/>
    <w:rsid w:val="009F7E1A"/>
    <w:rsid w:val="00A004A6"/>
    <w:rsid w:val="00A00A9D"/>
    <w:rsid w:val="00A0337A"/>
    <w:rsid w:val="00A0368F"/>
    <w:rsid w:val="00A07EC8"/>
    <w:rsid w:val="00A244AE"/>
    <w:rsid w:val="00A3507F"/>
    <w:rsid w:val="00A52B75"/>
    <w:rsid w:val="00A65883"/>
    <w:rsid w:val="00A76ECB"/>
    <w:rsid w:val="00A86DD4"/>
    <w:rsid w:val="00A870C9"/>
    <w:rsid w:val="00A9208E"/>
    <w:rsid w:val="00A94147"/>
    <w:rsid w:val="00B06FFC"/>
    <w:rsid w:val="00B21743"/>
    <w:rsid w:val="00B31BEC"/>
    <w:rsid w:val="00B47A4C"/>
    <w:rsid w:val="00B522E2"/>
    <w:rsid w:val="00B61223"/>
    <w:rsid w:val="00B65C7F"/>
    <w:rsid w:val="00B65FA6"/>
    <w:rsid w:val="00B66DF3"/>
    <w:rsid w:val="00B7531B"/>
    <w:rsid w:val="00B8544C"/>
    <w:rsid w:val="00B91737"/>
    <w:rsid w:val="00B967FA"/>
    <w:rsid w:val="00BA4D5C"/>
    <w:rsid w:val="00BA5189"/>
    <w:rsid w:val="00BA624E"/>
    <w:rsid w:val="00BB1EEA"/>
    <w:rsid w:val="00BB7F0C"/>
    <w:rsid w:val="00BC5063"/>
    <w:rsid w:val="00C010B8"/>
    <w:rsid w:val="00C03212"/>
    <w:rsid w:val="00C039AC"/>
    <w:rsid w:val="00C04D2D"/>
    <w:rsid w:val="00C0641C"/>
    <w:rsid w:val="00C15B3F"/>
    <w:rsid w:val="00C218FD"/>
    <w:rsid w:val="00C235E7"/>
    <w:rsid w:val="00C260D2"/>
    <w:rsid w:val="00C57006"/>
    <w:rsid w:val="00C7607A"/>
    <w:rsid w:val="00CA7A9B"/>
    <w:rsid w:val="00CC1B38"/>
    <w:rsid w:val="00CC54F1"/>
    <w:rsid w:val="00CE22E4"/>
    <w:rsid w:val="00CE41DB"/>
    <w:rsid w:val="00CE617E"/>
    <w:rsid w:val="00CE6CD1"/>
    <w:rsid w:val="00CE7C61"/>
    <w:rsid w:val="00D03845"/>
    <w:rsid w:val="00D23F76"/>
    <w:rsid w:val="00D44659"/>
    <w:rsid w:val="00D45F07"/>
    <w:rsid w:val="00D52CAF"/>
    <w:rsid w:val="00D73AE4"/>
    <w:rsid w:val="00D74BB9"/>
    <w:rsid w:val="00D76C49"/>
    <w:rsid w:val="00D86589"/>
    <w:rsid w:val="00DA0686"/>
    <w:rsid w:val="00DA6C43"/>
    <w:rsid w:val="00DA71B6"/>
    <w:rsid w:val="00DD2C9D"/>
    <w:rsid w:val="00DE2052"/>
    <w:rsid w:val="00DE67A7"/>
    <w:rsid w:val="00DF2741"/>
    <w:rsid w:val="00E06558"/>
    <w:rsid w:val="00E20A3E"/>
    <w:rsid w:val="00E23053"/>
    <w:rsid w:val="00E25865"/>
    <w:rsid w:val="00E25F2A"/>
    <w:rsid w:val="00E4050A"/>
    <w:rsid w:val="00E41268"/>
    <w:rsid w:val="00E85FAF"/>
    <w:rsid w:val="00E926E7"/>
    <w:rsid w:val="00EA7411"/>
    <w:rsid w:val="00EE001B"/>
    <w:rsid w:val="00EE53F2"/>
    <w:rsid w:val="00EF095D"/>
    <w:rsid w:val="00EF0960"/>
    <w:rsid w:val="00EF3B25"/>
    <w:rsid w:val="00F041F1"/>
    <w:rsid w:val="00F072CB"/>
    <w:rsid w:val="00F14025"/>
    <w:rsid w:val="00F71D3B"/>
    <w:rsid w:val="00F732D9"/>
    <w:rsid w:val="00F74209"/>
    <w:rsid w:val="00F74BD8"/>
    <w:rsid w:val="00F82272"/>
    <w:rsid w:val="00F8244D"/>
    <w:rsid w:val="00F8656B"/>
    <w:rsid w:val="00FB3602"/>
    <w:rsid w:val="00FC1C6D"/>
    <w:rsid w:val="00FF1C22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4D8A8-830F-48DD-9CB9-BF203808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A1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1AD8"/>
  </w:style>
  <w:style w:type="paragraph" w:styleId="ae">
    <w:name w:val="footer"/>
    <w:basedOn w:val="a"/>
    <w:link w:val="af"/>
    <w:uiPriority w:val="99"/>
    <w:unhideWhenUsed/>
    <w:rsid w:val="005A1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1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19AB5-A66F-48CE-BAE8-AF8F4D72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Засмужец Ольга Петровна</cp:lastModifiedBy>
  <cp:revision>42</cp:revision>
  <cp:lastPrinted>2021-02-15T23:38:00Z</cp:lastPrinted>
  <dcterms:created xsi:type="dcterms:W3CDTF">2020-01-27T05:56:00Z</dcterms:created>
  <dcterms:modified xsi:type="dcterms:W3CDTF">2021-09-28T03:54:00Z</dcterms:modified>
</cp:coreProperties>
</file>